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FE8" w:rsidRDefault="005A6FE8" w:rsidP="00D517CD"/>
    <w:p w:rsidR="005A6FE8" w:rsidRDefault="005A6FE8" w:rsidP="005A6FE8">
      <w:pPr>
        <w:jc w:val="center"/>
      </w:pPr>
      <w:r>
        <w:rPr>
          <w:noProof/>
        </w:rPr>
        <w:drawing>
          <wp:inline distT="0" distB="0" distL="0" distR="0" wp14:anchorId="2576EA58">
            <wp:extent cx="3347085" cy="628015"/>
            <wp:effectExtent l="0" t="0" r="571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47085" cy="628015"/>
                    </a:xfrm>
                    <a:prstGeom prst="rect">
                      <a:avLst/>
                    </a:prstGeom>
                    <a:noFill/>
                  </pic:spPr>
                </pic:pic>
              </a:graphicData>
            </a:graphic>
          </wp:inline>
        </w:drawing>
      </w:r>
    </w:p>
    <w:p w:rsidR="005A6FE8" w:rsidRDefault="005A6FE8" w:rsidP="00D517CD"/>
    <w:p w:rsidR="00D517CD" w:rsidRDefault="00D517CD" w:rsidP="00D517CD">
      <w:r>
        <w:t>MSc in Project Management</w:t>
      </w:r>
    </w:p>
    <w:p w:rsidR="00D517CD" w:rsidRDefault="00D517CD" w:rsidP="00D517CD">
      <w:r>
        <w:t>People, Culture, and Organisation</w:t>
      </w:r>
    </w:p>
    <w:p w:rsidR="00D517CD" w:rsidRDefault="00D517CD" w:rsidP="00D517CD">
      <w:r>
        <w:t>Module Specification and Assignments Brief</w:t>
      </w:r>
    </w:p>
    <w:p w:rsidR="00D517CD" w:rsidRDefault="00633BAE" w:rsidP="00D517CD">
      <w:r>
        <w:t>Term 1 2018-2019</w:t>
      </w:r>
    </w:p>
    <w:p w:rsidR="00D517CD" w:rsidRDefault="00D517CD" w:rsidP="00D517CD">
      <w:r>
        <w:t xml:space="preserve">PO Box 345015, Dubai, UAE. Tel: 971 4 3913626 Fax: 971 4 3664698 email: info@buid.ac.ae web: </w:t>
      </w:r>
      <w:proofErr w:type="spellStart"/>
      <w:r>
        <w:t>www</w:t>
      </w:r>
      <w:proofErr w:type="gramStart"/>
      <w:r>
        <w:t>..</w:t>
      </w:r>
      <w:proofErr w:type="gramEnd"/>
      <w:r>
        <w:t>buid.ac.ae</w:t>
      </w:r>
      <w:proofErr w:type="spellEnd"/>
    </w:p>
    <w:p w:rsidR="00D517CD" w:rsidRDefault="00D517CD" w:rsidP="00D517CD">
      <w:bookmarkStart w:id="0" w:name="_GoBack"/>
      <w:bookmarkEnd w:id="0"/>
      <w:r>
        <w:t>Module Coordinator: Dr Maria Papadaki</w:t>
      </w:r>
    </w:p>
    <w:p w:rsidR="00D517CD" w:rsidRDefault="00D517CD" w:rsidP="00D517CD">
      <w:r>
        <w:t>----------------------------------------------------------------------------</w:t>
      </w:r>
    </w:p>
    <w:p w:rsidR="00D517CD" w:rsidRDefault="00D517CD" w:rsidP="00D517CD">
      <w:r>
        <w:t>Introduction</w:t>
      </w:r>
    </w:p>
    <w:p w:rsidR="00D517CD" w:rsidRDefault="00D517CD" w:rsidP="00D517CD">
      <w:r>
        <w:t xml:space="preserve">This module is designed to address those things in the management of projects that could generally be described as relating to people. We can consider management as being toward objectives in </w:t>
      </w:r>
      <w:proofErr w:type="spellStart"/>
      <w:r>
        <w:t>organisations</w:t>
      </w:r>
      <w:proofErr w:type="spellEnd"/>
      <w:r>
        <w:t xml:space="preserve">, via techniques, through people. </w:t>
      </w:r>
      <w:proofErr w:type="spellStart"/>
      <w:r>
        <w:t>Organisations</w:t>
      </w:r>
      <w:proofErr w:type="spellEnd"/>
      <w:r>
        <w:t xml:space="preserve"> and people are a very important part of management.</w:t>
      </w:r>
    </w:p>
    <w:p w:rsidR="00D517CD" w:rsidRDefault="00D517CD" w:rsidP="00D517CD">
      <w:r>
        <w:t xml:space="preserve">Theories relating to people, culture, and organisation do not relate to an exact science. Sometimes words are rather inadequate and misleading. Contradictions should be viewed as interesting and valued as contributing to understanding. People and </w:t>
      </w:r>
      <w:proofErr w:type="spellStart"/>
      <w:r>
        <w:t>organisations</w:t>
      </w:r>
      <w:proofErr w:type="spellEnd"/>
      <w:r>
        <w:t xml:space="preserve"> are complex. Different theoretical perspectives may be used to explain, model and test similar observed situation, phenomena or scenarios in a project environment. The differences in perspectives tell us something of the nature of the variables with which we are dealing.</w:t>
      </w:r>
    </w:p>
    <w:p w:rsidR="00D517CD" w:rsidRDefault="00D517CD" w:rsidP="00D517CD">
      <w:r>
        <w:t xml:space="preserve">There are not usually any right answers; just appropriate answers. Solutions are appropriate, useful, workable, and economic. All these different solutions are judged by a number of criteria –both objective and subjective. There are moral issues too. That is why it is a good idea to question value terms which people use when describing approaches and solutions to problems involving people and </w:t>
      </w:r>
      <w:proofErr w:type="spellStart"/>
      <w:r>
        <w:t>organisations</w:t>
      </w:r>
      <w:proofErr w:type="spellEnd"/>
      <w:r>
        <w:t>.</w:t>
      </w:r>
    </w:p>
    <w:p w:rsidR="00D517CD" w:rsidRDefault="00D517CD" w:rsidP="00D517CD">
      <w:r>
        <w:t xml:space="preserve">The intention of this Module is to introduce and develop a number of theoretical perspectives and applications in relation to people in project teams and project </w:t>
      </w:r>
      <w:proofErr w:type="spellStart"/>
      <w:r>
        <w:t>organisations</w:t>
      </w:r>
      <w:proofErr w:type="spellEnd"/>
      <w:r>
        <w:t>. It is hoped that by the end of the Module you will have developed a personal agenda for further learning.</w:t>
      </w:r>
    </w:p>
    <w:p w:rsidR="00D517CD" w:rsidRDefault="00D517CD" w:rsidP="00D517CD">
      <w:r>
        <w:t>The attached module descriptor provides you with details of the module content and learning approaches</w:t>
      </w:r>
    </w:p>
    <w:p w:rsidR="00D517CD" w:rsidRDefault="00D517CD" w:rsidP="00D517CD">
      <w:r>
        <w:t xml:space="preserve">One individual assignment and one exam assessed assignments will count 70%, 30%. The first assignment is practice based requiring students to address a people related issue/problem and propose, </w:t>
      </w:r>
      <w:r>
        <w:lastRenderedPageBreak/>
        <w:t>based on a literature review exercise, a set of recommendations. The second is the final exam that will be in the form of multiple choice and short answers.</w:t>
      </w:r>
    </w:p>
    <w:p w:rsidR="00D517CD" w:rsidRDefault="00D517CD" w:rsidP="00D517CD"/>
    <w:p w:rsidR="00D517CD" w:rsidRDefault="00D517CD" w:rsidP="00D517CD">
      <w:r>
        <w:t>INDIVIDUAL REPORT (Assignment 1)</w:t>
      </w:r>
    </w:p>
    <w:p w:rsidR="00D517CD" w:rsidRDefault="00D517CD" w:rsidP="00D517CD">
      <w:r>
        <w:t>S</w:t>
      </w:r>
      <w:r w:rsidR="005A6FE8">
        <w:t>tudents are required to submit 3000-word</w:t>
      </w:r>
      <w:r>
        <w:t xml:space="preserve"> report as per the stated deadline. The report should provide a detailed review of current knowledge on a particular people related area of interest linked to the overarching subject of People, Organisation and Culture at the student’s workplace. The assessment will be based on the following:-</w:t>
      </w:r>
    </w:p>
    <w:p w:rsidR="00D517CD" w:rsidRDefault="00D517CD" w:rsidP="00D517CD">
      <w:r>
        <w:t xml:space="preserve">1. Identifying the context, organisation and its appropriateness to the study; Students are expected to lay particular emphasis on the applicability of established theoretical frameworks to the area of interest or problem/s that are identified. </w:t>
      </w:r>
    </w:p>
    <w:p w:rsidR="00D517CD" w:rsidRDefault="00D517CD" w:rsidP="00D517CD">
      <w:r>
        <w:t>1 Academic integrity is the key to academic success. Cheating is considered as a serious offence at the British University in Dubai. Please read the university policies and procedures carefully in the university student handbook so that you are aware of all university procedures and abide by them to avoid penalties. Please note that all written assignment will be checked using specified plagiarism detection software</w:t>
      </w:r>
    </w:p>
    <w:p w:rsidR="00D517CD" w:rsidRDefault="00D517CD" w:rsidP="00D517CD">
      <w:r>
        <w:t>2 The module tutor is “lead academic monitor” for ethical aspects of ‘routine research’ undertaken within learning activities and assignments. If these include research participation by third parties or other ethical dimensions, the tutor is responsible for initial guidance and the student is directed to use relevant approval forms and procedures. (see policy 9.3.2 Frame Work for Research Ethics Approval).</w:t>
      </w:r>
    </w:p>
    <w:p w:rsidR="00D517CD" w:rsidRDefault="00D517CD" w:rsidP="00D517CD">
      <w:r>
        <w:t xml:space="preserve">2. Using a developed framework to critically </w:t>
      </w:r>
      <w:proofErr w:type="spellStart"/>
      <w:r>
        <w:t>analyse</w:t>
      </w:r>
      <w:proofErr w:type="spellEnd"/>
      <w:r>
        <w:t xml:space="preserve"> the adopted approaches in the selected case and present recommendations for improvement, to confirm the following:-</w:t>
      </w:r>
    </w:p>
    <w:p w:rsidR="00D517CD" w:rsidRDefault="00D517CD" w:rsidP="00D517CD">
      <w:pPr>
        <w:ind w:left="720"/>
      </w:pPr>
      <w:r>
        <w:t xml:space="preserve">A. The nature, structure and </w:t>
      </w:r>
      <w:proofErr w:type="spellStart"/>
      <w:r>
        <w:t>behaviour</w:t>
      </w:r>
      <w:proofErr w:type="spellEnd"/>
      <w:r>
        <w:t xml:space="preserve"> of the particular organisation, its micro and macro environment and other People, Organisation and Culture drivers.</w:t>
      </w:r>
    </w:p>
    <w:p w:rsidR="00D517CD" w:rsidRDefault="00D517CD" w:rsidP="00D517CD">
      <w:pPr>
        <w:ind w:left="720"/>
      </w:pPr>
      <w:r>
        <w:t xml:space="preserve">B. Strategic considerations and value the opportunity for People, Organisation and Culture considerations presents. </w:t>
      </w:r>
    </w:p>
    <w:p w:rsidR="00D517CD" w:rsidRDefault="00D517CD" w:rsidP="00D517CD">
      <w:r>
        <w:t>3. Identifying People, Organisation and Culture considerations, approaches, methodologies and limitations; Students may collect ‘data’ through investigating documents and conducting interviews at the work place and/or surveys to support their analysis and recommendations</w:t>
      </w:r>
      <w:proofErr w:type="gramStart"/>
      <w:r>
        <w:t>..</w:t>
      </w:r>
      <w:proofErr w:type="gramEnd"/>
      <w:r>
        <w:t xml:space="preserve"> [30%]</w:t>
      </w:r>
    </w:p>
    <w:p w:rsidR="00D517CD" w:rsidRDefault="00D517CD" w:rsidP="00D517CD">
      <w:r>
        <w:t>4. Critical analysis of its current People, Organisation and Culture approaches, strategic options that may be considered; lessons and limitations of your paper, conclusions. [20%].</w:t>
      </w:r>
    </w:p>
    <w:p w:rsidR="00D517CD" w:rsidRDefault="00D517CD" w:rsidP="00D517CD">
      <w:r>
        <w:t>.</w:t>
      </w:r>
    </w:p>
    <w:p w:rsidR="006F69E8" w:rsidRDefault="006F69E8" w:rsidP="00D517CD"/>
    <w:p w:rsidR="006F69E8" w:rsidRDefault="006F69E8" w:rsidP="00D517CD"/>
    <w:p w:rsidR="00763F74" w:rsidRDefault="00763F74" w:rsidP="006F69E8">
      <w:pPr>
        <w:jc w:val="center"/>
        <w:rPr>
          <w:b/>
          <w:i/>
        </w:rPr>
      </w:pPr>
    </w:p>
    <w:p w:rsidR="00D517CD" w:rsidRPr="006F69E8" w:rsidRDefault="006F69E8" w:rsidP="006F69E8">
      <w:pPr>
        <w:jc w:val="center"/>
        <w:rPr>
          <w:b/>
          <w:i/>
        </w:rPr>
      </w:pPr>
      <w:r w:rsidRPr="006F69E8">
        <w:rPr>
          <w:b/>
          <w:i/>
        </w:rPr>
        <w:lastRenderedPageBreak/>
        <w:t xml:space="preserve">Assignment </w:t>
      </w:r>
      <w:r w:rsidR="00D517CD" w:rsidRPr="006F69E8">
        <w:rPr>
          <w:b/>
          <w:i/>
        </w:rPr>
        <w:t>Brief</w:t>
      </w:r>
    </w:p>
    <w:p w:rsidR="005A588F" w:rsidRPr="005A588F" w:rsidRDefault="005A588F" w:rsidP="005A588F">
      <w:pPr>
        <w:rPr>
          <w:b/>
        </w:rPr>
      </w:pPr>
      <w:r w:rsidRPr="005A588F">
        <w:rPr>
          <w:b/>
          <w:lang w:val="en-GB"/>
        </w:rPr>
        <w:t>Assignment Purpose</w:t>
      </w:r>
      <w:r>
        <w:rPr>
          <w:b/>
          <w:lang w:val="en-GB"/>
        </w:rPr>
        <w:t>:</w:t>
      </w:r>
      <w:r w:rsidRPr="005A588F">
        <w:rPr>
          <w:b/>
        </w:rPr>
        <w:t xml:space="preserve"> Are you</w:t>
      </w:r>
      <w:r w:rsidR="00B5793F">
        <w:rPr>
          <w:b/>
        </w:rPr>
        <w:t xml:space="preserve"> as a project manager</w:t>
      </w:r>
      <w:r w:rsidRPr="005A588F">
        <w:rPr>
          <w:b/>
        </w:rPr>
        <w:t xml:space="preserve"> ready for the tomorrows world? Please choose an organization as a cases study and describe: its position to the world, its organization culture and climate.  Innovative Project Teams, Organisation culture</w:t>
      </w:r>
      <w:r w:rsidR="00B5793F">
        <w:rPr>
          <w:b/>
        </w:rPr>
        <w:t xml:space="preserve"> and design</w:t>
      </w:r>
      <w:r w:rsidRPr="005A588F">
        <w:rPr>
          <w:b/>
        </w:rPr>
        <w:t xml:space="preserve">, leadership, motivation and communication. </w:t>
      </w:r>
    </w:p>
    <w:p w:rsidR="005A588F" w:rsidRPr="005A588F" w:rsidRDefault="005A588F" w:rsidP="005A588F">
      <w:pPr>
        <w:rPr>
          <w:b/>
          <w:lang w:val="en-GB"/>
        </w:rPr>
      </w:pPr>
      <w:r w:rsidRPr="005A588F">
        <w:rPr>
          <w:b/>
          <w:lang w:val="en-GB"/>
        </w:rPr>
        <w:t>Brief</w:t>
      </w:r>
    </w:p>
    <w:p w:rsidR="005A588F" w:rsidRPr="005A588F" w:rsidRDefault="005A588F" w:rsidP="005A588F">
      <w:pPr>
        <w:rPr>
          <w:lang w:val="en-GB"/>
        </w:rPr>
      </w:pPr>
      <w:r w:rsidRPr="005A588F">
        <w:rPr>
          <w:lang w:val="en-GB"/>
        </w:rPr>
        <w:t xml:space="preserve"> In this coursework, you are required to produce a report, which is designed to allow you to explore your own organisation’s approach to </w:t>
      </w:r>
      <w:r>
        <w:rPr>
          <w:lang w:val="en-GB"/>
        </w:rPr>
        <w:t xml:space="preserve">People and </w:t>
      </w:r>
      <w:r w:rsidR="00763F74">
        <w:rPr>
          <w:lang w:val="en-GB"/>
        </w:rPr>
        <w:t>Organisation</w:t>
      </w:r>
      <w:r w:rsidR="00B5793F">
        <w:rPr>
          <w:lang w:val="en-GB"/>
        </w:rPr>
        <w:t xml:space="preserve"> in relation to project management</w:t>
      </w:r>
      <w:r w:rsidRPr="005A588F">
        <w:rPr>
          <w:lang w:val="en-GB"/>
        </w:rPr>
        <w:t xml:space="preserve">. You are expected here to provide a systematic review of the literature </w:t>
      </w:r>
      <w:r w:rsidR="00763F74" w:rsidRPr="005A588F">
        <w:rPr>
          <w:lang w:val="en-GB"/>
        </w:rPr>
        <w:t>and provide</w:t>
      </w:r>
      <w:r w:rsidRPr="005A588F">
        <w:rPr>
          <w:lang w:val="en-GB"/>
        </w:rPr>
        <w:t xml:space="preserve"> a case study example linking theory to practice. </w:t>
      </w:r>
    </w:p>
    <w:p w:rsidR="005A588F" w:rsidRPr="005A588F" w:rsidRDefault="005A588F" w:rsidP="005A588F">
      <w:pPr>
        <w:rPr>
          <w:lang w:val="en-ZA"/>
        </w:rPr>
      </w:pPr>
    </w:p>
    <w:p w:rsidR="00763F74" w:rsidRDefault="005A588F" w:rsidP="005A588F">
      <w:r w:rsidRPr="005A588F">
        <w:t xml:space="preserve">You </w:t>
      </w:r>
      <w:r w:rsidRPr="005A588F">
        <w:rPr>
          <w:b/>
          <w:bCs/>
        </w:rPr>
        <w:t>must</w:t>
      </w:r>
      <w:r w:rsidRPr="005A588F">
        <w:t xml:space="preserve"> select an </w:t>
      </w:r>
      <w:proofErr w:type="spellStart"/>
      <w:r w:rsidR="00763F74">
        <w:t>organstaion</w:t>
      </w:r>
      <w:proofErr w:type="spellEnd"/>
      <w:r w:rsidR="00763F74">
        <w:t xml:space="preserve"> </w:t>
      </w:r>
      <w:r w:rsidRPr="005A588F">
        <w:t xml:space="preserve">related to your </w:t>
      </w:r>
      <w:r w:rsidR="00763F74">
        <w:t>interest</w:t>
      </w:r>
    </w:p>
    <w:p w:rsidR="005A588F" w:rsidRPr="005A588F" w:rsidRDefault="005A588F" w:rsidP="005A588F">
      <w:pPr>
        <w:rPr>
          <w:lang w:val="en-GB"/>
        </w:rPr>
      </w:pPr>
      <w:r w:rsidRPr="005A588F">
        <w:rPr>
          <w:lang w:val="en-GB"/>
        </w:rPr>
        <w:t>At the end of this review you are expected to provide the followings:</w:t>
      </w:r>
    </w:p>
    <w:p w:rsidR="005A588F" w:rsidRPr="005A588F" w:rsidRDefault="005A588F" w:rsidP="005A588F">
      <w:pPr>
        <w:numPr>
          <w:ilvl w:val="0"/>
          <w:numId w:val="1"/>
        </w:numPr>
        <w:rPr>
          <w:lang w:val="en-ZA"/>
        </w:rPr>
      </w:pPr>
      <w:r w:rsidRPr="005A588F">
        <w:rPr>
          <w:lang w:val="en-ZA"/>
        </w:rPr>
        <w:t xml:space="preserve">Issues learned from the literature review </w:t>
      </w:r>
    </w:p>
    <w:p w:rsidR="005A588F" w:rsidRPr="005A588F" w:rsidRDefault="005A588F" w:rsidP="005A588F">
      <w:pPr>
        <w:numPr>
          <w:ilvl w:val="0"/>
          <w:numId w:val="1"/>
        </w:numPr>
        <w:rPr>
          <w:lang w:val="en-ZA"/>
        </w:rPr>
      </w:pPr>
      <w:r w:rsidRPr="005A588F">
        <w:rPr>
          <w:lang w:val="en-ZA"/>
        </w:rPr>
        <w:t xml:space="preserve">Argumentations emerged from the literature review </w:t>
      </w:r>
    </w:p>
    <w:p w:rsidR="005A588F" w:rsidRPr="005A588F" w:rsidRDefault="005A588F" w:rsidP="005A588F">
      <w:pPr>
        <w:numPr>
          <w:ilvl w:val="0"/>
          <w:numId w:val="1"/>
        </w:numPr>
        <w:rPr>
          <w:lang w:val="en-ZA"/>
        </w:rPr>
      </w:pPr>
      <w:r w:rsidRPr="005A588F">
        <w:rPr>
          <w:lang w:val="en-ZA"/>
        </w:rPr>
        <w:t xml:space="preserve">How the theory is linked to </w:t>
      </w:r>
      <w:r w:rsidR="00763F74" w:rsidRPr="005A588F">
        <w:rPr>
          <w:lang w:val="en-ZA"/>
        </w:rPr>
        <w:t>practice?</w:t>
      </w:r>
    </w:p>
    <w:p w:rsidR="005A588F" w:rsidRPr="005A588F" w:rsidRDefault="00763F74" w:rsidP="005A588F">
      <w:pPr>
        <w:numPr>
          <w:ilvl w:val="0"/>
          <w:numId w:val="1"/>
        </w:numPr>
        <w:rPr>
          <w:lang w:val="en-ZA"/>
        </w:rPr>
      </w:pPr>
      <w:proofErr w:type="spellStart"/>
      <w:r>
        <w:rPr>
          <w:lang w:val="en-ZA"/>
        </w:rPr>
        <w:t>organstaion</w:t>
      </w:r>
      <w:proofErr w:type="spellEnd"/>
      <w:r w:rsidR="005A588F" w:rsidRPr="005A588F">
        <w:rPr>
          <w:lang w:val="en-ZA"/>
        </w:rPr>
        <w:t xml:space="preserve"> </w:t>
      </w:r>
      <w:r>
        <w:rPr>
          <w:lang w:val="en-ZA"/>
        </w:rPr>
        <w:t>key opportunities and challenges</w:t>
      </w:r>
    </w:p>
    <w:p w:rsidR="005A588F" w:rsidRPr="005A588F" w:rsidRDefault="005A588F" w:rsidP="005A588F">
      <w:pPr>
        <w:rPr>
          <w:lang w:val="en-GB"/>
        </w:rPr>
      </w:pPr>
    </w:p>
    <w:p w:rsidR="005A588F" w:rsidRPr="005A588F" w:rsidRDefault="005A588F" w:rsidP="005A588F">
      <w:pPr>
        <w:rPr>
          <w:b/>
          <w:lang w:val="en-GB"/>
        </w:rPr>
      </w:pPr>
      <w:r w:rsidRPr="005A588F">
        <w:rPr>
          <w:b/>
          <w:lang w:val="en-GB"/>
        </w:rPr>
        <w:t>Report structure</w:t>
      </w:r>
    </w:p>
    <w:p w:rsidR="00763F74" w:rsidRDefault="00763F74" w:rsidP="005A588F">
      <w:pPr>
        <w:rPr>
          <w:lang w:val="en-GB"/>
        </w:rPr>
      </w:pPr>
      <w:r>
        <w:rPr>
          <w:lang w:val="en-GB"/>
        </w:rPr>
        <w:t>Abstract</w:t>
      </w:r>
    </w:p>
    <w:p w:rsidR="00763F74" w:rsidRDefault="00763F74" w:rsidP="005A588F">
      <w:pPr>
        <w:rPr>
          <w:lang w:val="en-GB"/>
        </w:rPr>
      </w:pPr>
      <w:r>
        <w:rPr>
          <w:lang w:val="en-GB"/>
        </w:rPr>
        <w:t>Table of Contents</w:t>
      </w:r>
    </w:p>
    <w:p w:rsidR="005A588F" w:rsidRPr="005A588F" w:rsidRDefault="005A588F" w:rsidP="005A588F">
      <w:pPr>
        <w:rPr>
          <w:lang w:val="en-GB"/>
        </w:rPr>
      </w:pPr>
      <w:r w:rsidRPr="005A588F">
        <w:rPr>
          <w:lang w:val="en-GB"/>
        </w:rPr>
        <w:t>An introduction.</w:t>
      </w:r>
    </w:p>
    <w:p w:rsidR="005A588F" w:rsidRDefault="00763F74" w:rsidP="005A588F">
      <w:pPr>
        <w:rPr>
          <w:lang w:val="en-GB"/>
        </w:rPr>
      </w:pPr>
      <w:r>
        <w:rPr>
          <w:lang w:val="en-GB"/>
        </w:rPr>
        <w:t>Literature review</w:t>
      </w:r>
    </w:p>
    <w:p w:rsidR="00763F74" w:rsidRPr="005A588F" w:rsidRDefault="00763F74" w:rsidP="005A588F">
      <w:pPr>
        <w:rPr>
          <w:lang w:val="en-GB"/>
        </w:rPr>
      </w:pPr>
      <w:r>
        <w:rPr>
          <w:lang w:val="en-GB"/>
        </w:rPr>
        <w:t>Analysis and synthesis of how literature is applied in the business world</w:t>
      </w:r>
    </w:p>
    <w:p w:rsidR="005A588F" w:rsidRDefault="00763F74" w:rsidP="005A588F">
      <w:pPr>
        <w:rPr>
          <w:lang w:val="en-GB"/>
        </w:rPr>
      </w:pPr>
      <w:r>
        <w:rPr>
          <w:lang w:val="en-GB"/>
        </w:rPr>
        <w:t>Challenges and opportunities</w:t>
      </w:r>
    </w:p>
    <w:p w:rsidR="00763F74" w:rsidRDefault="00763F74" w:rsidP="005A588F">
      <w:pPr>
        <w:rPr>
          <w:lang w:val="en-GB"/>
        </w:rPr>
      </w:pPr>
      <w:r>
        <w:rPr>
          <w:lang w:val="en-GB"/>
        </w:rPr>
        <w:t xml:space="preserve">A set of Recommendations </w:t>
      </w:r>
    </w:p>
    <w:p w:rsidR="005A588F" w:rsidRPr="005A588F" w:rsidRDefault="00763F74" w:rsidP="005A588F">
      <w:pPr>
        <w:rPr>
          <w:lang w:val="en-GB"/>
        </w:rPr>
      </w:pPr>
      <w:r>
        <w:rPr>
          <w:lang w:val="en-GB"/>
        </w:rPr>
        <w:t>Conclusion remarks</w:t>
      </w:r>
    </w:p>
    <w:p w:rsidR="005A588F" w:rsidRPr="005A588F" w:rsidRDefault="005A588F" w:rsidP="005A588F">
      <w:pPr>
        <w:rPr>
          <w:lang w:val="en-GB"/>
        </w:rPr>
      </w:pPr>
      <w:r w:rsidRPr="005A588F">
        <w:rPr>
          <w:lang w:val="en-GB"/>
        </w:rPr>
        <w:t>References and bibliography</w:t>
      </w:r>
    </w:p>
    <w:p w:rsidR="005A588F" w:rsidRPr="005A588F" w:rsidRDefault="005A588F" w:rsidP="005A588F">
      <w:pPr>
        <w:rPr>
          <w:lang w:val="en-GB"/>
        </w:rPr>
      </w:pPr>
    </w:p>
    <w:p w:rsidR="005A588F" w:rsidRPr="005A588F" w:rsidRDefault="005A588F" w:rsidP="005A588F">
      <w:pPr>
        <w:rPr>
          <w:b/>
          <w:lang w:val="en-GB"/>
        </w:rPr>
      </w:pPr>
      <w:r w:rsidRPr="005A588F">
        <w:rPr>
          <w:b/>
          <w:lang w:val="en-GB"/>
        </w:rPr>
        <w:t xml:space="preserve">Submission </w:t>
      </w:r>
    </w:p>
    <w:p w:rsidR="005A588F" w:rsidRPr="005A588F" w:rsidRDefault="005A588F" w:rsidP="005A588F">
      <w:pPr>
        <w:rPr>
          <w:lang w:val="en-GB"/>
        </w:rPr>
      </w:pPr>
      <w:r w:rsidRPr="005A588F">
        <w:rPr>
          <w:lang w:val="en-GB"/>
        </w:rPr>
        <w:lastRenderedPageBreak/>
        <w:t xml:space="preserve">You are to submit on the </w:t>
      </w:r>
      <w:r w:rsidR="00B5793F">
        <w:rPr>
          <w:lang w:val="en-GB"/>
        </w:rPr>
        <w:t>will be announced</w:t>
      </w:r>
      <w:r w:rsidRPr="005A588F">
        <w:rPr>
          <w:lang w:val="en-GB"/>
        </w:rPr>
        <w:t xml:space="preserve"> the followings. ( you are welcome to </w:t>
      </w:r>
      <w:r w:rsidR="009F28A5" w:rsidRPr="005A588F">
        <w:rPr>
          <w:lang w:val="en-GB"/>
        </w:rPr>
        <w:t>submit</w:t>
      </w:r>
      <w:r w:rsidRPr="005A588F">
        <w:rPr>
          <w:lang w:val="en-GB"/>
        </w:rPr>
        <w:t xml:space="preserve"> any date before the deadline) </w:t>
      </w:r>
    </w:p>
    <w:p w:rsidR="005A588F" w:rsidRPr="005A588F" w:rsidRDefault="005A588F" w:rsidP="005A588F">
      <w:pPr>
        <w:rPr>
          <w:lang w:val="en-GB"/>
        </w:rPr>
      </w:pPr>
      <w:r w:rsidRPr="005A588F">
        <w:rPr>
          <w:lang w:val="en-GB"/>
        </w:rPr>
        <w:t xml:space="preserve">The </w:t>
      </w:r>
      <w:proofErr w:type="gramStart"/>
      <w:r w:rsidRPr="005A588F">
        <w:rPr>
          <w:lang w:val="en-GB"/>
        </w:rPr>
        <w:t>assignment  as</w:t>
      </w:r>
      <w:proofErr w:type="gramEnd"/>
      <w:r w:rsidRPr="005A588F">
        <w:rPr>
          <w:lang w:val="en-GB"/>
        </w:rPr>
        <w:t xml:space="preserve"> word </w:t>
      </w:r>
    </w:p>
    <w:p w:rsidR="005A588F" w:rsidRPr="005A588F" w:rsidRDefault="005A588F" w:rsidP="005A588F">
      <w:pPr>
        <w:rPr>
          <w:lang w:val="en-GB"/>
        </w:rPr>
      </w:pPr>
      <w:r w:rsidRPr="005A588F">
        <w:rPr>
          <w:lang w:val="en-GB"/>
        </w:rPr>
        <w:t xml:space="preserve"> Note: university guidelines for late submission and bad academic practice applies to this assignment</w:t>
      </w:r>
    </w:p>
    <w:p w:rsidR="005A588F" w:rsidRPr="005A588F" w:rsidRDefault="005A588F" w:rsidP="005A588F">
      <w:pPr>
        <w:rPr>
          <w:lang w:val="en-ZA"/>
        </w:rPr>
      </w:pPr>
    </w:p>
    <w:p w:rsidR="005A588F" w:rsidRDefault="005A588F" w:rsidP="00D517CD"/>
    <w:p w:rsidR="005A588F" w:rsidRDefault="005A588F" w:rsidP="00D517CD"/>
    <w:p w:rsidR="005A588F" w:rsidRDefault="005A588F" w:rsidP="00D517CD"/>
    <w:p w:rsidR="00D517CD" w:rsidRDefault="00D517CD" w:rsidP="00D517CD">
      <w:r>
        <w:t>Your will need to submit a res</w:t>
      </w:r>
      <w:r w:rsidR="006F69E8">
        <w:t>earch report (3</w:t>
      </w:r>
      <w:r>
        <w:t>000 words) that includes</w:t>
      </w:r>
    </w:p>
    <w:p w:rsidR="00D517CD" w:rsidRPr="006F69E8" w:rsidRDefault="00D517CD" w:rsidP="006F69E8">
      <w:pPr>
        <w:ind w:left="720"/>
        <w:rPr>
          <w:i/>
        </w:rPr>
      </w:pPr>
      <w:r w:rsidRPr="006F69E8">
        <w:rPr>
          <w:i/>
        </w:rPr>
        <w:t>1. (30%) A critical analysis of the relevant literature on</w:t>
      </w:r>
      <w:r w:rsidR="005A588F">
        <w:rPr>
          <w:i/>
        </w:rPr>
        <w:t xml:space="preserve"> organization structure, environment and culture, teams, </w:t>
      </w:r>
      <w:proofErr w:type="spellStart"/>
      <w:r w:rsidR="005A588F">
        <w:rPr>
          <w:i/>
        </w:rPr>
        <w:t>leadership</w:t>
      </w:r>
      <w:proofErr w:type="gramStart"/>
      <w:r w:rsidR="005A588F">
        <w:rPr>
          <w:i/>
        </w:rPr>
        <w:t>,motivation</w:t>
      </w:r>
      <w:proofErr w:type="spellEnd"/>
      <w:proofErr w:type="gramEnd"/>
      <w:r w:rsidR="005A588F">
        <w:rPr>
          <w:i/>
        </w:rPr>
        <w:t xml:space="preserve"> and communication. Use examples and data to support the theory with the available data. </w:t>
      </w:r>
      <w:r w:rsidRPr="006F69E8">
        <w:rPr>
          <w:i/>
        </w:rPr>
        <w:t xml:space="preserve"> </w:t>
      </w:r>
    </w:p>
    <w:p w:rsidR="00D517CD" w:rsidRPr="006F69E8" w:rsidRDefault="00D517CD" w:rsidP="006F69E8">
      <w:pPr>
        <w:ind w:left="720"/>
        <w:rPr>
          <w:i/>
        </w:rPr>
      </w:pPr>
      <w:r w:rsidRPr="006F69E8">
        <w:rPr>
          <w:i/>
        </w:rPr>
        <w:t xml:space="preserve">2. (30%) A critical analysis using the conceptual model above, the challenges and opportunities project team(s) are likely to face in their </w:t>
      </w:r>
      <w:proofErr w:type="spellStart"/>
      <w:r w:rsidRPr="006F69E8">
        <w:rPr>
          <w:i/>
        </w:rPr>
        <w:t>endeavour</w:t>
      </w:r>
      <w:proofErr w:type="spellEnd"/>
      <w:r w:rsidRPr="006F69E8">
        <w:rPr>
          <w:i/>
        </w:rPr>
        <w:t xml:space="preserve"> to manage </w:t>
      </w:r>
      <w:proofErr w:type="gramStart"/>
      <w:r w:rsidR="005A6FE8">
        <w:rPr>
          <w:i/>
        </w:rPr>
        <w:t xml:space="preserve">a </w:t>
      </w:r>
      <w:r w:rsidRPr="006F69E8">
        <w:rPr>
          <w:i/>
        </w:rPr>
        <w:t xml:space="preserve"> project</w:t>
      </w:r>
      <w:proofErr w:type="gramEnd"/>
      <w:r w:rsidRPr="006F69E8">
        <w:rPr>
          <w:i/>
        </w:rPr>
        <w:t>. This case study approach is likely to be based on document examination</w:t>
      </w:r>
    </w:p>
    <w:p w:rsidR="00D517CD" w:rsidRPr="006F69E8" w:rsidRDefault="00D517CD" w:rsidP="006F69E8">
      <w:pPr>
        <w:ind w:left="720"/>
        <w:rPr>
          <w:i/>
        </w:rPr>
      </w:pPr>
      <w:r w:rsidRPr="006F69E8">
        <w:rPr>
          <w:i/>
        </w:rPr>
        <w:t xml:space="preserve">3. (20%) A set of recommendations on how </w:t>
      </w:r>
      <w:r w:rsidR="005A588F">
        <w:rPr>
          <w:i/>
        </w:rPr>
        <w:t xml:space="preserve">company X could </w:t>
      </w:r>
    </w:p>
    <w:p w:rsidR="00D517CD" w:rsidRPr="006F69E8" w:rsidRDefault="00D517CD" w:rsidP="006F69E8">
      <w:pPr>
        <w:ind w:left="720"/>
        <w:rPr>
          <w:i/>
        </w:rPr>
      </w:pPr>
      <w:r w:rsidRPr="006F69E8">
        <w:rPr>
          <w:i/>
        </w:rPr>
        <w:t xml:space="preserve">4. (10%) A one page executive summary, </w:t>
      </w:r>
      <w:r w:rsidR="006F69E8" w:rsidRPr="006F69E8">
        <w:rPr>
          <w:i/>
        </w:rPr>
        <w:t xml:space="preserve">Introduction, conclusion </w:t>
      </w:r>
      <w:r w:rsidRPr="006F69E8">
        <w:rPr>
          <w:i/>
        </w:rPr>
        <w:t>and reference list should be included. Referencing should follow the Harvard style.</w:t>
      </w:r>
    </w:p>
    <w:p w:rsidR="006F69E8" w:rsidRDefault="006F69E8" w:rsidP="00D517CD"/>
    <w:p w:rsidR="006F69E8" w:rsidRDefault="006F69E8" w:rsidP="00D517CD"/>
    <w:p w:rsidR="006F69E8" w:rsidRDefault="006F69E8" w:rsidP="00D517CD"/>
    <w:p w:rsidR="00D517CD" w:rsidRDefault="00D517CD" w:rsidP="00D517CD">
      <w:r>
        <w:t>References</w:t>
      </w:r>
    </w:p>
    <w:p w:rsidR="00D517CD" w:rsidRDefault="00D517CD" w:rsidP="00D517CD">
      <w:r>
        <w:t xml:space="preserve">1. McKenna, E. (2012). Business Psychology and </w:t>
      </w:r>
      <w:proofErr w:type="spellStart"/>
      <w:r>
        <w:t>Organisational</w:t>
      </w:r>
      <w:proofErr w:type="spellEnd"/>
      <w:r>
        <w:t xml:space="preserve"> </w:t>
      </w:r>
      <w:proofErr w:type="spellStart"/>
      <w:r>
        <w:t>Behaviour</w:t>
      </w:r>
      <w:proofErr w:type="spellEnd"/>
      <w:r>
        <w:t>. 5th ed. Psychology Press.</w:t>
      </w:r>
    </w:p>
    <w:p w:rsidR="00D517CD" w:rsidRDefault="00D517CD" w:rsidP="00D517CD">
      <w:r>
        <w:t>Indicative Key Reading</w:t>
      </w:r>
    </w:p>
    <w:p w:rsidR="00D517CD" w:rsidRDefault="00D517CD" w:rsidP="00D517CD">
      <w:r>
        <w:t xml:space="preserve">1. </w:t>
      </w:r>
      <w:proofErr w:type="spellStart"/>
      <w:r>
        <w:t>Baiden</w:t>
      </w:r>
      <w:proofErr w:type="spellEnd"/>
      <w:r>
        <w:t>, B. and Price, A. (2010). The effect of integration on project delivery team effectiveness. International Journal of Project Management, vol. 29 (2), pp. 129-136</w:t>
      </w:r>
    </w:p>
    <w:p w:rsidR="00D517CD" w:rsidRDefault="00D517CD" w:rsidP="00D517CD">
      <w:r>
        <w:t xml:space="preserve">2. </w:t>
      </w:r>
      <w:proofErr w:type="spellStart"/>
      <w:r>
        <w:t>Dulaimi</w:t>
      </w:r>
      <w:proofErr w:type="spellEnd"/>
      <w:r>
        <w:t>, M. (2007). Case studies on knowledge sharing across cultural boundaries. Journal of Engineering, Construction, and Architectural Management, vol. 14 (6), pp. 550-567.</w:t>
      </w:r>
    </w:p>
    <w:p w:rsidR="00D517CD" w:rsidRDefault="00D517CD" w:rsidP="00D517CD">
      <w:r>
        <w:t xml:space="preserve">3. </w:t>
      </w:r>
      <w:proofErr w:type="spellStart"/>
      <w:r>
        <w:t>Dwivedulaa</w:t>
      </w:r>
      <w:proofErr w:type="spellEnd"/>
      <w:r>
        <w:t xml:space="preserve">, R., Christophe N. &amp; </w:t>
      </w:r>
      <w:proofErr w:type="spellStart"/>
      <w:r>
        <w:t>Bredillet</w:t>
      </w:r>
      <w:proofErr w:type="spellEnd"/>
      <w:r>
        <w:t>, C. (2010). Profiling work motivation of project workers. International Journal of Project Management, vol. 28 (2), pp. 158-165.</w:t>
      </w:r>
    </w:p>
    <w:p w:rsidR="00D517CD" w:rsidRDefault="00D517CD" w:rsidP="00D517CD">
      <w:r>
        <w:t xml:space="preserve">4. </w:t>
      </w:r>
      <w:proofErr w:type="spellStart"/>
      <w:r>
        <w:t>Hargadon</w:t>
      </w:r>
      <w:proofErr w:type="spellEnd"/>
      <w:r>
        <w:t>, A. and Sutton, R. (2000). Building an innovation factory. Harvard Business Review, May/June, pp. 157-166.</w:t>
      </w:r>
    </w:p>
    <w:p w:rsidR="00D517CD" w:rsidRDefault="00D517CD" w:rsidP="00D517CD">
      <w:r>
        <w:lastRenderedPageBreak/>
        <w:t>5. Kotter, J. P. and Schlesinger, L. A. (1979). Choosing strategies for change. Harvard Business Review, March-April, pp. 106-114.</w:t>
      </w:r>
    </w:p>
    <w:p w:rsidR="00D517CD" w:rsidRDefault="00D517CD" w:rsidP="00D517CD">
      <w:r>
        <w:t xml:space="preserve">6. Lane, P. L. and </w:t>
      </w:r>
      <w:proofErr w:type="spellStart"/>
      <w:r>
        <w:t>Lubatkin</w:t>
      </w:r>
      <w:proofErr w:type="spellEnd"/>
      <w:r>
        <w:t xml:space="preserve">, M. (1998). Relative absorptive capacity and </w:t>
      </w:r>
      <w:proofErr w:type="spellStart"/>
      <w:r>
        <w:t>interorganizational</w:t>
      </w:r>
      <w:proofErr w:type="spellEnd"/>
      <w:r>
        <w:t xml:space="preserve"> learning. Strategic Management Journal, vol. 19, pp. 461-477.</w:t>
      </w:r>
    </w:p>
    <w:p w:rsidR="00D517CD" w:rsidRDefault="00D517CD" w:rsidP="00D517CD">
      <w:r>
        <w:t>7. Müller, R. and Turner, R. (2010). Leadership competency profiles of successful project managers. International Journal of Project Management, vol. 28 (5), July 2010, pp. 437-448.</w:t>
      </w:r>
    </w:p>
    <w:p w:rsidR="00D517CD" w:rsidRDefault="00D517CD" w:rsidP="00D517CD">
      <w:r>
        <w:t xml:space="preserve">8. Mullins, L. J. (2013). Management and </w:t>
      </w:r>
      <w:proofErr w:type="spellStart"/>
      <w:r>
        <w:t>organisational</w:t>
      </w:r>
      <w:proofErr w:type="spellEnd"/>
      <w:r>
        <w:t xml:space="preserve"> </w:t>
      </w:r>
      <w:proofErr w:type="spellStart"/>
      <w:r>
        <w:t>behaviour</w:t>
      </w:r>
      <w:proofErr w:type="spellEnd"/>
      <w:r>
        <w:t>. 10th ed. England: FT/ Prentice Hall.</w:t>
      </w:r>
    </w:p>
    <w:p w:rsidR="00D517CD" w:rsidRDefault="00D517CD" w:rsidP="00D517CD">
      <w:r>
        <w:t>Recommended Reading</w:t>
      </w:r>
    </w:p>
    <w:p w:rsidR="00D517CD" w:rsidRDefault="00D517CD" w:rsidP="00D517CD">
      <w:r>
        <w:t xml:space="preserve">1. Bessant, J. and </w:t>
      </w:r>
      <w:proofErr w:type="spellStart"/>
      <w:r>
        <w:t>Tidd</w:t>
      </w:r>
      <w:proofErr w:type="spellEnd"/>
      <w:r>
        <w:t>, J. (2011). Innovation and entrepreneurship. 2nd ed. West Sussex: Wiley.</w:t>
      </w:r>
    </w:p>
    <w:p w:rsidR="00D517CD" w:rsidRDefault="00D517CD" w:rsidP="00D517CD">
      <w:r>
        <w:t>2. Child, J. (2005). Organisation: contemporary principles and practice. Malden, MA: Blackwell Publishing.</w:t>
      </w:r>
    </w:p>
    <w:p w:rsidR="00D517CD" w:rsidRDefault="00D517CD" w:rsidP="00D517CD">
      <w:r>
        <w:t xml:space="preserve">3. Clegg, S., </w:t>
      </w:r>
      <w:proofErr w:type="spellStart"/>
      <w:r>
        <w:t>Kornberger</w:t>
      </w:r>
      <w:proofErr w:type="spellEnd"/>
      <w:r>
        <w:t xml:space="preserve">, M. and </w:t>
      </w:r>
      <w:proofErr w:type="spellStart"/>
      <w:r>
        <w:t>Pitsis</w:t>
      </w:r>
      <w:proofErr w:type="spellEnd"/>
      <w:r>
        <w:t xml:space="preserve">, T. (2008). Managing and </w:t>
      </w:r>
      <w:proofErr w:type="spellStart"/>
      <w:r>
        <w:t>organisations</w:t>
      </w:r>
      <w:proofErr w:type="spellEnd"/>
      <w:r>
        <w:t>: an introduction to theory and practice. 2nd ed. Los Angeles, CA: Sage.</w:t>
      </w:r>
    </w:p>
    <w:p w:rsidR="00D517CD" w:rsidRDefault="00D517CD" w:rsidP="00D517CD">
      <w:r>
        <w:t>12</w:t>
      </w:r>
    </w:p>
    <w:p w:rsidR="00D517CD" w:rsidRDefault="00D517CD" w:rsidP="00D517CD">
      <w:r>
        <w:t xml:space="preserve">4. </w:t>
      </w:r>
      <w:proofErr w:type="spellStart"/>
      <w:r>
        <w:t>Dulaimi</w:t>
      </w:r>
      <w:proofErr w:type="spellEnd"/>
      <w:r>
        <w:t xml:space="preserve">, M. and Langford, D. (1999). Job </w:t>
      </w:r>
      <w:proofErr w:type="spellStart"/>
      <w:r>
        <w:t>behaviour</w:t>
      </w:r>
      <w:proofErr w:type="spellEnd"/>
      <w:r>
        <w:t xml:space="preserve"> of construction project managers: determinants and effectiveness. The American Society of Civil Engineers (ASCE). Journal of Construction Engineering and Management, July/August.</w:t>
      </w:r>
    </w:p>
    <w:p w:rsidR="00D517CD" w:rsidRDefault="00D517CD" w:rsidP="00D517CD">
      <w:r>
        <w:t xml:space="preserve">5. </w:t>
      </w:r>
      <w:proofErr w:type="spellStart"/>
      <w:r>
        <w:t>Dulaimi</w:t>
      </w:r>
      <w:proofErr w:type="spellEnd"/>
      <w:r>
        <w:t xml:space="preserve">, M. and </w:t>
      </w:r>
      <w:proofErr w:type="spellStart"/>
      <w:r>
        <w:t>Kumaraswamy</w:t>
      </w:r>
      <w:proofErr w:type="spellEnd"/>
      <w:r>
        <w:t>, M. (2000). Procuring for innovation: the integrating role of innovation in construction procurement. Proceedings of the Association of Researchers in Construction Management, Glasgow, UK.</w:t>
      </w:r>
    </w:p>
    <w:p w:rsidR="00D517CD" w:rsidRDefault="00D517CD" w:rsidP="00D517CD">
      <w:r>
        <w:t xml:space="preserve">6. </w:t>
      </w:r>
      <w:proofErr w:type="spellStart"/>
      <w:r>
        <w:t>Dulaimi</w:t>
      </w:r>
      <w:proofErr w:type="spellEnd"/>
      <w:r>
        <w:t xml:space="preserve">, M. and </w:t>
      </w:r>
      <w:proofErr w:type="spellStart"/>
      <w:r>
        <w:t>Ang</w:t>
      </w:r>
      <w:proofErr w:type="spellEnd"/>
      <w:r>
        <w:t xml:space="preserve">, A. F. (2009). Elements of learning </w:t>
      </w:r>
      <w:proofErr w:type="spellStart"/>
      <w:r>
        <w:t>organisations</w:t>
      </w:r>
      <w:proofErr w:type="spellEnd"/>
      <w:r>
        <w:t xml:space="preserve"> in Singapore’s construction industry. Emirates Journal of Engineering Research, vol. 14 (1), pp. 83-92.</w:t>
      </w:r>
    </w:p>
    <w:p w:rsidR="00D517CD" w:rsidRDefault="00D517CD" w:rsidP="00D517CD">
      <w:r>
        <w:t xml:space="preserve">7. </w:t>
      </w:r>
      <w:proofErr w:type="spellStart"/>
      <w:r>
        <w:t>Hammuda</w:t>
      </w:r>
      <w:proofErr w:type="spellEnd"/>
      <w:r>
        <w:t xml:space="preserve">, I. and </w:t>
      </w:r>
      <w:proofErr w:type="spellStart"/>
      <w:r>
        <w:t>Dulaimi</w:t>
      </w:r>
      <w:proofErr w:type="spellEnd"/>
      <w:r>
        <w:t>, M. (1996). Empowering the organisation: a comparative study of different approaches to empowerment. CIB Beijing International conference. 21-24 October. China: CIB.</w:t>
      </w:r>
    </w:p>
    <w:p w:rsidR="00D517CD" w:rsidRDefault="00D517CD" w:rsidP="00D517CD">
      <w:r>
        <w:t xml:space="preserve">8. </w:t>
      </w:r>
      <w:proofErr w:type="spellStart"/>
      <w:r>
        <w:t>Hammuda</w:t>
      </w:r>
      <w:proofErr w:type="spellEnd"/>
      <w:r>
        <w:t xml:space="preserve">, I. and </w:t>
      </w:r>
      <w:proofErr w:type="spellStart"/>
      <w:r>
        <w:t>Dulaimi</w:t>
      </w:r>
      <w:proofErr w:type="spellEnd"/>
      <w:r>
        <w:t>, M. (1997). The theory and application of empowerment: a comparative study of the different approaches to empowerment in construction, service, and manufacturing industries. International Journal of Project Management, vol. 5 (5), pp. 289-296.</w:t>
      </w:r>
    </w:p>
    <w:p w:rsidR="00D517CD" w:rsidRDefault="00D517CD" w:rsidP="00D517CD">
      <w:r>
        <w:t xml:space="preserve">9. </w:t>
      </w:r>
      <w:proofErr w:type="spellStart"/>
      <w:r>
        <w:t>Hammuda</w:t>
      </w:r>
      <w:proofErr w:type="spellEnd"/>
      <w:r>
        <w:t xml:space="preserve">, I. and </w:t>
      </w:r>
      <w:proofErr w:type="spellStart"/>
      <w:r>
        <w:t>Dulaimi</w:t>
      </w:r>
      <w:proofErr w:type="spellEnd"/>
      <w:r>
        <w:t>, M. (1999). A framework for customer-oriented organisation in the UK construction industry, in CIB W65, Customer satisfaction: a focus for research and practice in construction, vol. 1, pp. 388-398.</w:t>
      </w:r>
    </w:p>
    <w:p w:rsidR="00D517CD" w:rsidRDefault="00D517CD" w:rsidP="00D517CD">
      <w:r>
        <w:t xml:space="preserve">10. Handy, C. (1999). Understanding </w:t>
      </w:r>
      <w:proofErr w:type="spellStart"/>
      <w:r>
        <w:t>organisations</w:t>
      </w:r>
      <w:proofErr w:type="spellEnd"/>
      <w:r>
        <w:t>. 4th ed. London: Penguin Books.</w:t>
      </w:r>
    </w:p>
    <w:p w:rsidR="00D517CD" w:rsidRDefault="00D517CD" w:rsidP="00D517CD">
      <w:r>
        <w:t>11. Hofstede, G. and Hofstede, G. (2010). Cultures and organizations: software of the mind: intercultural cooperation and its importance for survival. 3rd ed. New York: McGraw Hill.</w:t>
      </w:r>
    </w:p>
    <w:p w:rsidR="00D517CD" w:rsidRDefault="00D517CD" w:rsidP="00D517CD">
      <w:r>
        <w:t xml:space="preserve">12. </w:t>
      </w:r>
      <w:proofErr w:type="spellStart"/>
      <w:r>
        <w:t>Pettinger</w:t>
      </w:r>
      <w:proofErr w:type="spellEnd"/>
      <w:r>
        <w:t xml:space="preserve">, R. (2000). Mastering </w:t>
      </w:r>
      <w:proofErr w:type="spellStart"/>
      <w:r>
        <w:t>organisational</w:t>
      </w:r>
      <w:proofErr w:type="spellEnd"/>
      <w:r>
        <w:t xml:space="preserve"> </w:t>
      </w:r>
      <w:proofErr w:type="spellStart"/>
      <w:r>
        <w:t>behaviour</w:t>
      </w:r>
      <w:proofErr w:type="spellEnd"/>
      <w:r>
        <w:t>. England: Palgrave.</w:t>
      </w:r>
    </w:p>
    <w:p w:rsidR="00D517CD" w:rsidRDefault="00D517CD" w:rsidP="00D517CD">
      <w:r>
        <w:lastRenderedPageBreak/>
        <w:t xml:space="preserve">13. Robbins, S. &amp; Judge, T. (2013). </w:t>
      </w:r>
      <w:proofErr w:type="spellStart"/>
      <w:r>
        <w:t>Organisational</w:t>
      </w:r>
      <w:proofErr w:type="spellEnd"/>
      <w:r>
        <w:t xml:space="preserve"> </w:t>
      </w:r>
      <w:proofErr w:type="spellStart"/>
      <w:r>
        <w:t>behaviour</w:t>
      </w:r>
      <w:proofErr w:type="spellEnd"/>
      <w:r>
        <w:t>. 15th ed. Boston: Prentice Hall.</w:t>
      </w:r>
    </w:p>
    <w:sectPr w:rsidR="00D517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3E316E"/>
    <w:multiLevelType w:val="hybridMultilevel"/>
    <w:tmpl w:val="B23C42D6"/>
    <w:lvl w:ilvl="0" w:tplc="73E239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7CD"/>
    <w:rsid w:val="002D3028"/>
    <w:rsid w:val="00300679"/>
    <w:rsid w:val="005A588F"/>
    <w:rsid w:val="005A6FE8"/>
    <w:rsid w:val="005B1EDA"/>
    <w:rsid w:val="00631F5C"/>
    <w:rsid w:val="00633BAE"/>
    <w:rsid w:val="006F69E8"/>
    <w:rsid w:val="00763F74"/>
    <w:rsid w:val="00800113"/>
    <w:rsid w:val="009F28A5"/>
    <w:rsid w:val="00AA2A2C"/>
    <w:rsid w:val="00B07926"/>
    <w:rsid w:val="00B5793F"/>
    <w:rsid w:val="00D517CD"/>
    <w:rsid w:val="00EC6C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30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0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30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0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1555</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Papadaki</dc:creator>
  <cp:lastModifiedBy>TOSHIBA</cp:lastModifiedBy>
  <cp:revision>2</cp:revision>
  <dcterms:created xsi:type="dcterms:W3CDTF">2018-11-26T14:58:00Z</dcterms:created>
  <dcterms:modified xsi:type="dcterms:W3CDTF">2018-11-26T14:58:00Z</dcterms:modified>
</cp:coreProperties>
</file>